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line="276"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4533900</wp:posOffset>
            </wp:positionH>
            <wp:positionV relativeFrom="paragraph">
              <wp:posOffset>190500</wp:posOffset>
            </wp:positionV>
            <wp:extent cx="1240155" cy="1247140"/>
            <wp:effectExtent b="0" l="0" r="0" t="0"/>
            <wp:wrapNone/>
            <wp:docPr id="159184058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40155" cy="1247140"/>
                    </a:xfrm>
                    <a:prstGeom prst="rect"/>
                    <a:ln/>
                  </pic:spPr>
                </pic:pic>
              </a:graphicData>
            </a:graphic>
          </wp:anchor>
        </w:drawing>
      </w:r>
    </w:p>
    <w:p w:rsidR="00000000" w:rsidDel="00000000" w:rsidP="00000000" w:rsidRDefault="00000000" w:rsidRPr="00000000" w14:paraId="00000002">
      <w:pPr>
        <w:pStyle w:val="Heading1"/>
        <w:spacing w:line="240" w:lineRule="auto"/>
        <w:rPr>
          <w:b w:val="1"/>
          <w:sz w:val="36"/>
          <w:szCs w:val="36"/>
        </w:rPr>
      </w:pPr>
      <w:r w:rsidDel="00000000" w:rsidR="00000000" w:rsidRPr="00000000">
        <w:rPr>
          <w:b w:val="1"/>
          <w:sz w:val="36"/>
          <w:szCs w:val="36"/>
          <w:rtl w:val="0"/>
        </w:rPr>
        <w:t xml:space="preserve">Ways to Partner with This is Living Ministries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Lindsay Holloway – Executive Director/Founder 865-258-6193</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www.ThisIsLivingMinistries.org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info@ThisIsLivingMinistries.org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www.facebook.com/ThisIsLivingMinistries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24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Individuals: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Volunteer Coordinator – organize and schedule volunteers/ works with coordinators over each department – </w:t>
      </w:r>
      <w:r w:rsidDel="00000000" w:rsidR="00000000" w:rsidRPr="00000000">
        <w:rPr>
          <w:b w:val="1"/>
          <w:rtl w:val="0"/>
        </w:rPr>
        <w:t xml:space="preserve">April Furcean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931-</w:t>
      </w:r>
      <w:r w:rsidDel="00000000" w:rsidR="00000000" w:rsidRPr="00000000">
        <w:rPr>
          <w:b w:val="1"/>
          <w:rtl w:val="0"/>
        </w:rPr>
        <w:t xml:space="preserve">881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b w:val="1"/>
          <w:rtl w:val="0"/>
        </w:rPr>
        <w:t xml:space="preserve">8424</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Prayer team Coordinator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Rose Spagnola 805-748-1853</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Prayer team members – 2 hours/ week (phone) and 2 hours/month (on the property)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Worship Coordinator - 2 hours/ month</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Worship team members – 1 hour/ month</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Transportation Coordinator – 2 hours/ week</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Drivers for 8-passenger van – 3 hours/ week - doctor appointments, identification, job interviews, probation meetings, court dates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CPA or accountant – 4 hours a week. Keep QuickBooks, manage finances, file taxes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Mentor Coordinator</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1 on 1 Mentors – 2 hours/ week</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Discipleship Coordinator – 2 hours/week</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Discipleship Teachers (6) – 2 hours/week</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Garden Coordinator –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Garden Volunteers – 1 hour/week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Finances teacher – 2 hours/week</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Culinary Coordinator – 2 hours/week</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Culinary Teachers – 2 hours/week</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Arts &amp; Crafts Coordinator – 2 hours/ month</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Arts &amp; Crafts Teachers – 2hours/ week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Licensed Counselors – (8)- 2 hours/week or (4)- 4 hours/week (2 hours / girl)</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Donation Collection Facilitators– 2 hours/week - clothing, hygiene, devotionals, Bibles, cleaning supplies, office supplies, arts &amp; crafts supplies, jewelry making supplies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House Manager – (</w:t>
      </w:r>
      <w:r w:rsidDel="00000000" w:rsidR="00000000" w:rsidRPr="00000000">
        <w:rPr>
          <w:rtl w:val="0"/>
        </w:rPr>
        <w:t xml:space="preserve">weekend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position needed)</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Website Coordinator – 1 or 2 hours/week</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Event Photographers – 2 hours/ event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Marketing Director – 8 hours/ week</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Fundraising Coordinator – depends on events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Fundraising Team – depends on event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(365) Adopt a girl for a Day: one time $46 donation</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360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Monthly donors: $</w:t>
      </w:r>
      <w:r w:rsidDel="00000000" w:rsidR="00000000" w:rsidRPr="00000000">
        <w:rPr>
          <w:rtl w:val="0"/>
        </w:rPr>
        <w:t xml:space="preserve">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month</w:t>
      </w:r>
    </w:p>
    <w:p w:rsidR="00000000" w:rsidDel="00000000" w:rsidP="00000000" w:rsidRDefault="00000000" w:rsidRPr="00000000" w14:paraId="00000025">
      <w:pPr>
        <w:spacing w:after="240" w:before="240" w:line="276" w:lineRule="auto"/>
        <w:rPr>
          <w:b w:val="1"/>
          <w:u w:val="single"/>
        </w:rPr>
      </w:pPr>
      <w:r w:rsidDel="00000000" w:rsidR="00000000" w:rsidRPr="00000000">
        <w:rPr>
          <w:b w:val="1"/>
          <w:u w:val="single"/>
          <w:rtl w:val="0"/>
        </w:rPr>
        <w:t xml:space="preserve">Businesses: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Partners: hire/train women part time during first 6 months, hire </w:t>
      </w:r>
      <w:r w:rsidDel="00000000" w:rsidR="00000000" w:rsidRPr="00000000">
        <w:rPr>
          <w:rtl w:val="0"/>
        </w:rPr>
        <w:t xml:space="preserve">full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during second 6 months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Health Partners: teach to work out or nutrition plan</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gym equipment/facilities: Fitness Masters 931-526-1646</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Donation drives </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gift cards for work clothing, professional work clothing in good condition, church attire, cute bags for welcome bags, towels &amp; washcloths (must be new with tags), hygiene products, prayer cards, Bibles (New Translations), cleaning supplies, arts &amp; crafts supplies, office supplies, scripture cards, devotionals, stamps and blank cards, adult coloring books, journals, small umbrellas, socks, underwear, bras, hair accessories, tampons and sanitary pads, reusable plastic water bottle, Chapstick or lip balm, pens, coloring pencils, spiral notebook.</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Fundraising week: percentage of proceeds for a week go to the ministry.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Graduation Scholarship - $600 to assist graduates with deposit on their own apartment</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Banquet Sponsors – provide meals, provide décor, provide items for silent auction. </w:t>
      </w:r>
    </w:p>
    <w:p w:rsidR="00000000" w:rsidDel="00000000" w:rsidP="00000000" w:rsidRDefault="00000000" w:rsidRPr="00000000" w14:paraId="0000002E">
      <w:pPr>
        <w:spacing w:after="240" w:before="240" w:line="276" w:lineRule="auto"/>
        <w:rPr>
          <w:b w:val="1"/>
          <w:u w:val="single"/>
        </w:rPr>
      </w:pPr>
      <w:r w:rsidDel="00000000" w:rsidR="00000000" w:rsidRPr="00000000">
        <w:rPr>
          <w:b w:val="1"/>
          <w:u w:val="single"/>
          <w:rtl w:val="0"/>
        </w:rPr>
        <w:t xml:space="preserve">Small Groups, Organizations, Churches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Micro-event Host for below groups (these groups can be open to new people, friends or family of current volunteers) (new ideas for small events are welcome**):</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 Bags – Cute bag with towel, washcloth, hygiene products, prayer cards, scripture cards, etc. (group could go shopping together, then have a packing party)</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of “Cheer Makers” - cards &amp; letters of encouragement for women to be given throughout their stay (group could go shopping together, then have a packing party)</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 purchase gifts to be given at their milestones – (Please request a list)</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 a Class: materials for each curriculum. This includes workbooks for 9 women ($10/ book), Pens ($2), highlighters ($4), index cards ($4).</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 a Woman - $500/ month for 6 months or $250/ month for a year</w:t>
      </w:r>
    </w:p>
    <w:p w:rsidR="00000000" w:rsidDel="00000000" w:rsidP="00000000" w:rsidRDefault="00000000" w:rsidRPr="00000000" w14:paraId="0000003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cost around $46/day to house the women</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Graduation Scholarship - $600 to assist graduates with deposit on their own apartment</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Churches can host a Grace Crusade – Women share testimonies, sing, skits</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Churches outside of Putnam County – The families of church partners have 2 girls to stay a weekend and do a Grace Crusade in their city.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240" w:line="276"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Sen" w:cs="Sen" w:eastAsia="Sen" w:hAnsi="Sen"/>
          <w:b w:val="0"/>
          <w:i w:val="0"/>
          <w:smallCaps w:val="0"/>
          <w:strike w:val="0"/>
          <w:color w:val="000000"/>
          <w:sz w:val="18"/>
          <w:szCs w:val="18"/>
          <w:u w:val="none"/>
          <w:shd w:fill="auto" w:val="clear"/>
          <w:vertAlign w:val="baseline"/>
          <w:rtl w:val="0"/>
        </w:rPr>
        <w:t xml:space="preserve">“I thank my God every time I remember you. In all my prayers for all of you, I always pray with joy because of your partnership in the gospel from the first day until now, being confident of this, that he who began a good work in you will carry it on to completion until the day of Christ Jesus.” Philippians 1:3-6</w:t>
      </w:r>
      <w:r w:rsidDel="00000000" w:rsidR="00000000" w:rsidRPr="00000000">
        <w:rPr>
          <w:rtl w:val="0"/>
        </w:rPr>
      </w:r>
    </w:p>
    <w:sectPr>
      <w:pgSz w:h="15840" w:w="12240"/>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Se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A268C"/>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A268C"/>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A73588"/>
    <w:pPr>
      <w:ind w:left="720"/>
      <w:contextualSpacing w:val="1"/>
    </w:pPr>
  </w:style>
  <w:style w:type="character" w:styleId="Hyperlink">
    <w:name w:val="Hyperlink"/>
    <w:basedOn w:val="DefaultParagraphFont"/>
    <w:uiPriority w:val="99"/>
    <w:unhideWhenUsed w:val="1"/>
    <w:rsid w:val="00A71858"/>
    <w:rPr>
      <w:color w:val="0563c1" w:themeColor="hyperlink"/>
      <w:u w:val="single"/>
    </w:rPr>
  </w:style>
  <w:style w:type="character" w:styleId="UnresolvedMention">
    <w:name w:val="Unresolved Mention"/>
    <w:basedOn w:val="DefaultParagraphFont"/>
    <w:uiPriority w:val="99"/>
    <w:semiHidden w:val="1"/>
    <w:unhideWhenUsed w:val="1"/>
    <w:rsid w:val="00A71858"/>
    <w:rPr>
      <w:color w:val="808080"/>
      <w:shd w:color="auto" w:fill="e6e6e6" w:val="clear"/>
    </w:rPr>
  </w:style>
  <w:style w:type="paragraph" w:styleId="Header">
    <w:name w:val="header"/>
    <w:basedOn w:val="Normal"/>
    <w:link w:val="HeaderChar"/>
    <w:uiPriority w:val="99"/>
    <w:unhideWhenUsed w:val="1"/>
    <w:rsid w:val="00A71858"/>
    <w:pPr>
      <w:tabs>
        <w:tab w:val="center" w:pos="4680"/>
        <w:tab w:val="right" w:pos="9360"/>
      </w:tabs>
      <w:spacing w:after="0" w:line="240" w:lineRule="auto"/>
    </w:pPr>
  </w:style>
  <w:style w:type="character" w:styleId="HeaderChar" w:customStyle="1">
    <w:name w:val="Header Char"/>
    <w:basedOn w:val="DefaultParagraphFont"/>
    <w:link w:val="Header"/>
    <w:uiPriority w:val="99"/>
    <w:rsid w:val="00A71858"/>
  </w:style>
  <w:style w:type="paragraph" w:styleId="Footer">
    <w:name w:val="footer"/>
    <w:basedOn w:val="Normal"/>
    <w:link w:val="FooterChar"/>
    <w:uiPriority w:val="99"/>
    <w:unhideWhenUsed w:val="1"/>
    <w:rsid w:val="00A71858"/>
    <w:pPr>
      <w:tabs>
        <w:tab w:val="center" w:pos="4680"/>
        <w:tab w:val="right" w:pos="9360"/>
      </w:tabs>
      <w:spacing w:after="0" w:line="240" w:lineRule="auto"/>
    </w:pPr>
  </w:style>
  <w:style w:type="character" w:styleId="FooterChar" w:customStyle="1">
    <w:name w:val="Footer Char"/>
    <w:basedOn w:val="DefaultParagraphFont"/>
    <w:link w:val="Footer"/>
    <w:uiPriority w:val="99"/>
    <w:rsid w:val="00A7185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facebook.com/ThisIsLivingMinistries" TargetMode="External"/><Relationship Id="rId9" Type="http://schemas.openxmlformats.org/officeDocument/2006/relationships/hyperlink" Target="mailto:info@ThisIsLivingMinistrie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hisislivingministri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en-regular.ttf"/><Relationship Id="rId2" Type="http://schemas.openxmlformats.org/officeDocument/2006/relationships/font" Target="fonts/Se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it4D9+V5+GTjesv0CELGca8EcA==">AMUW2mUGGjhpbrlAaHW0z1SqUugWKCqPmIyNPd0a52tRG3v9RGputDEKHmnwyUjngqlSlLdt3IhAMwPL68WYFiNlyQrU34TLF0ATGlXZK0040Y3XZBsNVUwlvgHAlYPPIMiFDyO0YfUX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2018-08-28T15:21:00Z</dcterms:created>
  <dc:creator>Lindsay Holloway</dc:creator>
</cp:coreProperties>
</file>